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EE" w:rsidRPr="00AA1DEE" w:rsidRDefault="00AA1DEE" w:rsidP="00DB7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EE">
        <w:rPr>
          <w:rFonts w:ascii="Times New Roman" w:hAnsi="Times New Roman" w:cs="Times New Roman"/>
          <w:b/>
          <w:sz w:val="28"/>
          <w:szCs w:val="28"/>
        </w:rPr>
        <w:t>БЕСПИСЬМЕННАЯ КУЛЬТУРА. ФОЛЬКЛОР</w:t>
      </w:r>
    </w:p>
    <w:p w:rsidR="00AA1DEE" w:rsidRPr="00AA1DEE" w:rsidRDefault="00AA1DEE" w:rsidP="00AA1DEE">
      <w:pPr>
        <w:rPr>
          <w:rFonts w:ascii="Times New Roman" w:hAnsi="Times New Roman" w:cs="Times New Roman"/>
          <w:b/>
          <w:sz w:val="28"/>
          <w:szCs w:val="28"/>
        </w:rPr>
      </w:pPr>
    </w:p>
    <w:p w:rsidR="00AA1DEE" w:rsidRPr="00AA1DEE" w:rsidRDefault="00AA1DEE" w:rsidP="00DB7A94">
      <w:pPr>
        <w:jc w:val="both"/>
        <w:rPr>
          <w:rFonts w:ascii="Times New Roman" w:hAnsi="Times New Roman" w:cs="Times New Roman"/>
          <w:sz w:val="28"/>
          <w:szCs w:val="28"/>
        </w:rPr>
      </w:pPr>
      <w:r w:rsidRPr="00AA1DEE">
        <w:rPr>
          <w:rFonts w:ascii="Times New Roman" w:hAnsi="Times New Roman" w:cs="Times New Roman"/>
          <w:sz w:val="28"/>
          <w:szCs w:val="28"/>
        </w:rPr>
        <w:t xml:space="preserve">Представьте себе, что режиссеры не снимают фильмы, а пересказывают их сюжеты людям у костра; а потом кто-то из них все запоминает и начинает пересказывать тоже, да еще и приукрашивает, как будто это он настоящий режиссер. А слушатели совершенно не против. Представили? Такая культура и правда существует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это фольклор. Так называют традиционное устное творчество народа (прежде всего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сельских жителей, крестьян).</w:t>
      </w:r>
    </w:p>
    <w:p w:rsidR="00AA1DEE" w:rsidRPr="00DC46CC" w:rsidRDefault="00AA1DEE" w:rsidP="00DB7A94">
      <w:pPr>
        <w:jc w:val="both"/>
        <w:rPr>
          <w:rFonts w:ascii="Times New Roman" w:hAnsi="Times New Roman" w:cs="Times New Roman"/>
          <w:sz w:val="28"/>
          <w:szCs w:val="28"/>
        </w:rPr>
      </w:pPr>
      <w:r w:rsidRPr="00AA1DEE">
        <w:rPr>
          <w:rFonts w:ascii="Times New Roman" w:hAnsi="Times New Roman" w:cs="Times New Roman"/>
          <w:sz w:val="28"/>
          <w:szCs w:val="28"/>
        </w:rPr>
        <w:t xml:space="preserve">Получается, что у фольклора нет одного автора, а на то, каким он будет, влияют все вместе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ведь чтобы история передавалась дальш</w:t>
      </w:r>
      <w:r>
        <w:rPr>
          <w:rFonts w:ascii="Times New Roman" w:hAnsi="Times New Roman" w:cs="Times New Roman"/>
          <w:sz w:val="28"/>
          <w:szCs w:val="28"/>
        </w:rPr>
        <w:t>е, она должна всем понравиться.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EE">
        <w:rPr>
          <w:rFonts w:ascii="Times New Roman" w:hAnsi="Times New Roman" w:cs="Times New Roman"/>
          <w:b/>
          <w:sz w:val="28"/>
          <w:szCs w:val="28"/>
        </w:rPr>
        <w:t>1. КОЛЫБЕЛЬНЫЕ</w:t>
      </w:r>
    </w:p>
    <w:p w:rsidR="00AA1DEE" w:rsidRPr="00DC46CC" w:rsidRDefault="00AA1DEE" w:rsidP="00DB7A94">
      <w:pPr>
        <w:jc w:val="both"/>
        <w:rPr>
          <w:rFonts w:ascii="Times New Roman" w:hAnsi="Times New Roman" w:cs="Times New Roman"/>
          <w:sz w:val="28"/>
          <w:szCs w:val="28"/>
        </w:rPr>
      </w:pPr>
      <w:r w:rsidRPr="00AA1DEE">
        <w:rPr>
          <w:rFonts w:ascii="Times New Roman" w:hAnsi="Times New Roman" w:cs="Times New Roman"/>
          <w:sz w:val="28"/>
          <w:szCs w:val="28"/>
        </w:rPr>
        <w:t>Все знают, что колыбельные поют детям перед сном (их еще называют «</w:t>
      </w:r>
      <w:proofErr w:type="spellStart"/>
      <w:r w:rsidRPr="00AA1DEE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AA1DEE">
        <w:rPr>
          <w:rFonts w:ascii="Times New Roman" w:hAnsi="Times New Roman" w:cs="Times New Roman"/>
          <w:sz w:val="28"/>
          <w:szCs w:val="28"/>
        </w:rPr>
        <w:t xml:space="preserve">»). Но не все понимают, что это почти магия. Первые два года жизни традиционно считались непростыми для ребенка: он как бы еще не полностью пришел в этот мир, не вполне стал человеком. Помочь ему должен был фольклор, в частности колыбельные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практически колдовские заговоры, которые охраняли его от опасностей.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EE">
        <w:rPr>
          <w:rFonts w:ascii="Times New Roman" w:hAnsi="Times New Roman" w:cs="Times New Roman"/>
          <w:b/>
          <w:sz w:val="28"/>
          <w:szCs w:val="28"/>
        </w:rPr>
        <w:t>2. ЧАСТУШКИ И СТРАДАНИЯ</w:t>
      </w:r>
    </w:p>
    <w:p w:rsidR="00AA1DEE" w:rsidRPr="00DC46CC" w:rsidRDefault="00DC46CC" w:rsidP="00DB7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AA1DEE" w:rsidRPr="00AA1DEE">
        <w:rPr>
          <w:rFonts w:ascii="Times New Roman" w:hAnsi="Times New Roman" w:cs="Times New Roman"/>
          <w:sz w:val="28"/>
          <w:szCs w:val="28"/>
        </w:rPr>
        <w:t xml:space="preserve"> частушки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1DEE" w:rsidRPr="00AA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главных фольклорных</w:t>
      </w:r>
      <w:r w:rsidR="00AA1DEE" w:rsidRPr="00AA1DEE">
        <w:rPr>
          <w:rFonts w:ascii="Times New Roman" w:hAnsi="Times New Roman" w:cs="Times New Roman"/>
          <w:sz w:val="28"/>
          <w:szCs w:val="28"/>
        </w:rPr>
        <w:t xml:space="preserve"> жанр</w:t>
      </w:r>
      <w:r>
        <w:rPr>
          <w:rFonts w:ascii="Times New Roman" w:hAnsi="Times New Roman" w:cs="Times New Roman"/>
          <w:sz w:val="28"/>
          <w:szCs w:val="28"/>
        </w:rPr>
        <w:t xml:space="preserve">ов, хотя возник он довольно поздно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1DEE" w:rsidRPr="00AA1DEE">
        <w:rPr>
          <w:rFonts w:ascii="Times New Roman" w:hAnsi="Times New Roman" w:cs="Times New Roman"/>
          <w:sz w:val="28"/>
          <w:szCs w:val="28"/>
        </w:rPr>
        <w:t xml:space="preserve"> во второй половине XIX века. Частушка родилась из веселой и</w:t>
      </w:r>
      <w:r>
        <w:rPr>
          <w:rFonts w:ascii="Times New Roman" w:hAnsi="Times New Roman" w:cs="Times New Roman"/>
          <w:sz w:val="28"/>
          <w:szCs w:val="28"/>
        </w:rPr>
        <w:t>мпровизации певца на празднике</w:t>
      </w:r>
      <w:r w:rsidR="00AA1DEE" w:rsidRPr="00AA1DE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сразу же</w:t>
      </w:r>
      <w:r w:rsidR="00AA1DEE" w:rsidRPr="00AA1DEE">
        <w:rPr>
          <w:rFonts w:ascii="Times New Roman" w:hAnsi="Times New Roman" w:cs="Times New Roman"/>
          <w:sz w:val="28"/>
          <w:szCs w:val="28"/>
        </w:rPr>
        <w:t xml:space="preserve"> прижилась: ее можно было сочинять быстро, а значит, петь в ней не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A1DEE" w:rsidRPr="00AA1DEE">
        <w:rPr>
          <w:rFonts w:ascii="Times New Roman" w:hAnsi="Times New Roman" w:cs="Times New Roman"/>
          <w:sz w:val="28"/>
          <w:szCs w:val="28"/>
        </w:rPr>
        <w:t xml:space="preserve">о древних поверьях, а о событиях и темах, которые интересны всем в деревне. Частушек появилось много разных видов: например, «страдания»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1DEE" w:rsidRPr="00AA1DEE">
        <w:rPr>
          <w:rFonts w:ascii="Times New Roman" w:hAnsi="Times New Roman" w:cs="Times New Roman"/>
          <w:sz w:val="28"/>
          <w:szCs w:val="28"/>
        </w:rPr>
        <w:t xml:space="preserve"> это частушки о несчастной любви.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EE">
        <w:rPr>
          <w:rFonts w:ascii="Times New Roman" w:hAnsi="Times New Roman" w:cs="Times New Roman"/>
          <w:b/>
          <w:sz w:val="28"/>
          <w:szCs w:val="28"/>
        </w:rPr>
        <w:t>3. СКАЗКИ И БЫЛИЧКИ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sz w:val="28"/>
          <w:szCs w:val="28"/>
        </w:rPr>
      </w:pPr>
      <w:r w:rsidRPr="00AA1DEE">
        <w:rPr>
          <w:rFonts w:ascii="Times New Roman" w:hAnsi="Times New Roman" w:cs="Times New Roman"/>
          <w:sz w:val="28"/>
          <w:szCs w:val="28"/>
        </w:rPr>
        <w:t xml:space="preserve">Все мы знаем, что сказки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это увлекательные рассказы о чем-то волшебном, фантастическом. (Есть еще </w:t>
      </w:r>
      <w:proofErr w:type="spellStart"/>
      <w:r w:rsidRPr="00AA1DEE"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 w:rsidRPr="00AA1DEE">
        <w:rPr>
          <w:rFonts w:ascii="Times New Roman" w:hAnsi="Times New Roman" w:cs="Times New Roman"/>
          <w:sz w:val="28"/>
          <w:szCs w:val="28"/>
        </w:rPr>
        <w:t xml:space="preserve">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тоже истории о встрече с нереальным, но рассказанные не как сказка, а как чистая правда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им надо верить). Мы так привыкли к сказкам как к развлечению, что уже не чувствуем связи жанра с основами фольклора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с мифологич</w:t>
      </w:r>
      <w:r w:rsidR="00DC46CC">
        <w:rPr>
          <w:rFonts w:ascii="Times New Roman" w:hAnsi="Times New Roman" w:cs="Times New Roman"/>
          <w:sz w:val="28"/>
          <w:szCs w:val="28"/>
        </w:rPr>
        <w:t>еским сознанием, с представление</w:t>
      </w:r>
      <w:r w:rsidRPr="00AA1DEE">
        <w:rPr>
          <w:rFonts w:ascii="Times New Roman" w:hAnsi="Times New Roman" w:cs="Times New Roman"/>
          <w:sz w:val="28"/>
          <w:szCs w:val="28"/>
        </w:rPr>
        <w:t>м крестьян о природе, жизни и смерти.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EE">
        <w:rPr>
          <w:rFonts w:ascii="Times New Roman" w:hAnsi="Times New Roman" w:cs="Times New Roman"/>
          <w:b/>
          <w:sz w:val="28"/>
          <w:szCs w:val="28"/>
        </w:rPr>
        <w:t>4. ДУХОВНЫЕ СТИХИ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sz w:val="28"/>
          <w:szCs w:val="28"/>
        </w:rPr>
      </w:pPr>
      <w:r w:rsidRPr="00AA1DEE">
        <w:rPr>
          <w:rFonts w:ascii="Times New Roman" w:hAnsi="Times New Roman" w:cs="Times New Roman"/>
          <w:sz w:val="28"/>
          <w:szCs w:val="28"/>
        </w:rPr>
        <w:lastRenderedPageBreak/>
        <w:t xml:space="preserve">Духовные стихи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это песнопения, основанные на христианских текстах: евангельских историях, житиях святых, и так далее. Но библейская мудрость в них смешивается с народной, оставшейся с дохристианских времен: с представлениями о том, что хорошо и что плохо, как устроен мир, и что будет, если его правила нарушить. Поэтому в духовных стихах всегда есть мораль, а событиям, о которых поют, всегда выносится оценка.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EE">
        <w:rPr>
          <w:rFonts w:ascii="Times New Roman" w:hAnsi="Times New Roman" w:cs="Times New Roman"/>
          <w:b/>
          <w:sz w:val="28"/>
          <w:szCs w:val="28"/>
        </w:rPr>
        <w:t>5. ПРИЧИТАНИЯ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sz w:val="28"/>
          <w:szCs w:val="28"/>
        </w:rPr>
      </w:pPr>
      <w:r w:rsidRPr="00AA1DEE">
        <w:rPr>
          <w:rFonts w:ascii="Times New Roman" w:hAnsi="Times New Roman" w:cs="Times New Roman"/>
          <w:sz w:val="28"/>
          <w:szCs w:val="28"/>
        </w:rPr>
        <w:t xml:space="preserve">Причитания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это грустные песни, которые женщины пели по случаю чьей-то смерти; считалось, что их могут слышать мертвые на том свете. Причитания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сложный жанр: они длинные, мелодически непростые, неизменные фрагменты в них сочетаются с импровизацией. Поэтому их исполняли не только родственницы покойного, но и профессиональные плакальщицы, которые могли театрально изображать горестные эмоции.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EE">
        <w:rPr>
          <w:rFonts w:ascii="Times New Roman" w:hAnsi="Times New Roman" w:cs="Times New Roman"/>
          <w:b/>
          <w:sz w:val="28"/>
          <w:szCs w:val="28"/>
        </w:rPr>
        <w:t>6. БЫЛИНЫ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sz w:val="28"/>
          <w:szCs w:val="28"/>
        </w:rPr>
      </w:pPr>
      <w:r w:rsidRPr="00AA1DEE">
        <w:rPr>
          <w:rFonts w:ascii="Times New Roman" w:hAnsi="Times New Roman" w:cs="Times New Roman"/>
          <w:sz w:val="28"/>
          <w:szCs w:val="28"/>
        </w:rPr>
        <w:t xml:space="preserve">Былины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это песни, в которых рассказывается о древнем прошлом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но не реальном, а мифологическом: имена настоящих русских князей и названия городов в них соседствуют с явным вымыслом и преувеличениями (хотя в народе в былины верят, как в учебник истории). Из былин мы знаем имена русских богатырей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Ильи Муромца, Алеши Поповича и других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а также все подробности их приключений.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EE">
        <w:rPr>
          <w:rFonts w:ascii="Times New Roman" w:hAnsi="Times New Roman" w:cs="Times New Roman"/>
          <w:b/>
          <w:sz w:val="28"/>
          <w:szCs w:val="28"/>
        </w:rPr>
        <w:t>7. ИСТОРИЧЕСКИЕ ПЕСНИ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sz w:val="28"/>
          <w:szCs w:val="28"/>
        </w:rPr>
      </w:pPr>
      <w:r w:rsidRPr="00AA1DEE">
        <w:rPr>
          <w:rFonts w:ascii="Times New Roman" w:hAnsi="Times New Roman" w:cs="Times New Roman"/>
          <w:sz w:val="28"/>
          <w:szCs w:val="28"/>
        </w:rPr>
        <w:t xml:space="preserve">В отличие от былин, в исторических песнях рассказывается о реальных событиях прошлого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от нашествия Орды и взятия Казани до войны 1812 года. Но не стоит ждать от них научной достоверности: эпохи могут перемешиваться, персонажи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путешествовать во времени. Словом, эти песни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не учебник, а свидетельство того, как реальные исторические события воспринимались народным сознанием.</w:t>
      </w:r>
    </w:p>
    <w:p w:rsidR="00AA1DEE" w:rsidRPr="00AA1DEE" w:rsidRDefault="00AA1DEE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DEE" w:rsidRPr="00AA1DEE" w:rsidRDefault="00DC46CC" w:rsidP="00DB7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КАЛЕНДАРНЫЕ ПЕСНИ</w:t>
      </w:r>
      <w:bookmarkStart w:id="0" w:name="_GoBack"/>
      <w:bookmarkEnd w:id="0"/>
    </w:p>
    <w:p w:rsidR="00B40943" w:rsidRPr="00AA1DEE" w:rsidRDefault="00AA1DEE" w:rsidP="00DB7A94">
      <w:pPr>
        <w:jc w:val="both"/>
      </w:pPr>
      <w:r w:rsidRPr="00AA1DEE">
        <w:rPr>
          <w:rFonts w:ascii="Times New Roman" w:hAnsi="Times New Roman" w:cs="Times New Roman"/>
          <w:sz w:val="28"/>
          <w:szCs w:val="28"/>
        </w:rPr>
        <w:t xml:space="preserve">Жизнь крестьянина зависит от времен года: когда надо пахать, когда сеять, когда собирать урожай, а когда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отдыхать. Сельскохозяйственный календарь связан с языческими праздниками, вроде Ивана Купалы или Масленицы; вдобавок на него </w:t>
      </w:r>
      <w:proofErr w:type="spellStart"/>
      <w:r w:rsidRPr="00AA1DEE">
        <w:rPr>
          <w:rFonts w:ascii="Times New Roman" w:hAnsi="Times New Roman" w:cs="Times New Roman"/>
          <w:sz w:val="28"/>
          <w:szCs w:val="28"/>
        </w:rPr>
        <w:t>наложился</w:t>
      </w:r>
      <w:proofErr w:type="spellEnd"/>
      <w:r w:rsidRPr="00AA1DEE">
        <w:rPr>
          <w:rFonts w:ascii="Times New Roman" w:hAnsi="Times New Roman" w:cs="Times New Roman"/>
          <w:sz w:val="28"/>
          <w:szCs w:val="28"/>
        </w:rPr>
        <w:t xml:space="preserve"> еще и официальный христианский календарь, с </w:t>
      </w:r>
      <w:r w:rsidRPr="00AA1DEE">
        <w:rPr>
          <w:rFonts w:ascii="Times New Roman" w:hAnsi="Times New Roman" w:cs="Times New Roman"/>
          <w:sz w:val="28"/>
          <w:szCs w:val="28"/>
        </w:rPr>
        <w:lastRenderedPageBreak/>
        <w:t xml:space="preserve">Пасхой или Вознесением. Для каждого такого праздника у крестьян есть свои приметы, поверья, гадания </w:t>
      </w:r>
      <w:r w:rsidR="00DC46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DEE">
        <w:rPr>
          <w:rFonts w:ascii="Times New Roman" w:hAnsi="Times New Roman" w:cs="Times New Roman"/>
          <w:sz w:val="28"/>
          <w:szCs w:val="28"/>
        </w:rPr>
        <w:t xml:space="preserve"> и, конечно, песни.</w:t>
      </w:r>
    </w:p>
    <w:sectPr w:rsidR="00B40943" w:rsidRPr="00AA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43"/>
    <w:rsid w:val="00105C09"/>
    <w:rsid w:val="007D6B1F"/>
    <w:rsid w:val="00AA1DEE"/>
    <w:rsid w:val="00B40943"/>
    <w:rsid w:val="00DB7A94"/>
    <w:rsid w:val="00D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6268"/>
  <w15:chartTrackingRefBased/>
  <w15:docId w15:val="{0B39FE1E-8638-46A9-92B2-0C21125E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Меденцова Елена Петровна</cp:lastModifiedBy>
  <cp:revision>2</cp:revision>
  <dcterms:created xsi:type="dcterms:W3CDTF">2022-12-19T09:25:00Z</dcterms:created>
  <dcterms:modified xsi:type="dcterms:W3CDTF">2022-12-19T09:25:00Z</dcterms:modified>
</cp:coreProperties>
</file>